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1148BA" w:rsidRDefault="00652BD2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BB1598" w:rsidRPr="00C4332D">
        <w:rPr>
          <w:rFonts w:ascii="Arial" w:hAnsi="Arial" w:cs="Arial"/>
          <w:sz w:val="28"/>
          <w:szCs w:val="28"/>
        </w:rPr>
        <w:t xml:space="preserve"> 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1148BA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1148BA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DB6584">
      <w:pPr>
        <w:framePr w:w="10077" w:h="441" w:hSpace="180" w:wrap="around" w:vAnchor="text" w:hAnchor="page" w:x="1162" w:y="13"/>
        <w:ind w:left="284"/>
        <w:rPr>
          <w:rFonts w:ascii="Times New Roman" w:hAnsi="Times New Roman"/>
          <w:sz w:val="22"/>
        </w:rPr>
      </w:pPr>
    </w:p>
    <w:p w:rsidR="00246459" w:rsidRDefault="002C6096" w:rsidP="00DB6584">
      <w:pPr>
        <w:framePr w:w="10077" w:h="441" w:hSpace="180" w:wrap="around" w:vAnchor="text" w:hAnchor="page" w:x="1162" w:y="13"/>
        <w:ind w:left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25.08.</w:t>
      </w:r>
      <w:r w:rsidR="00246459">
        <w:rPr>
          <w:rFonts w:ascii="Times New Roman" w:hAnsi="Times New Roman"/>
          <w:sz w:val="22"/>
        </w:rPr>
        <w:t xml:space="preserve"> 20</w:t>
      </w:r>
      <w:r w:rsidR="00B70363">
        <w:rPr>
          <w:rFonts w:ascii="Times New Roman" w:hAnsi="Times New Roman"/>
          <w:sz w:val="22"/>
        </w:rPr>
        <w:t>2</w:t>
      </w:r>
      <w:r w:rsidR="003B188C">
        <w:rPr>
          <w:rFonts w:ascii="Times New Roman" w:hAnsi="Times New Roman"/>
          <w:sz w:val="22"/>
        </w:rPr>
        <w:t>5</w:t>
      </w:r>
      <w:r w:rsidR="00246459">
        <w:rPr>
          <w:rFonts w:ascii="Times New Roman" w:hAnsi="Times New Roman"/>
          <w:sz w:val="22"/>
        </w:rPr>
        <w:t xml:space="preserve">                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         </w:t>
      </w:r>
      <w:r w:rsidR="006B4ABD">
        <w:rPr>
          <w:rFonts w:ascii="Times New Roman" w:hAnsi="Times New Roman"/>
          <w:sz w:val="22"/>
        </w:rPr>
        <w:t xml:space="preserve">                    </w:t>
      </w:r>
      <w:r w:rsidR="00D14277">
        <w:rPr>
          <w:rFonts w:ascii="Times New Roman" w:hAnsi="Times New Roman"/>
          <w:sz w:val="22"/>
        </w:rPr>
        <w:t xml:space="preserve">            </w:t>
      </w:r>
      <w:r>
        <w:rPr>
          <w:rFonts w:ascii="Times New Roman" w:hAnsi="Times New Roman"/>
          <w:sz w:val="22"/>
        </w:rPr>
        <w:t xml:space="preserve">                   </w:t>
      </w:r>
      <w:r w:rsidR="00246459">
        <w:rPr>
          <w:rFonts w:ascii="Times New Roman" w:hAnsi="Times New Roman"/>
          <w:sz w:val="22"/>
        </w:rPr>
        <w:t xml:space="preserve"> </w:t>
      </w:r>
      <w:r w:rsidR="001148BA">
        <w:rPr>
          <w:rFonts w:ascii="Times New Roman" w:hAnsi="Times New Roman"/>
          <w:sz w:val="22"/>
        </w:rPr>
        <w:t xml:space="preserve">№  </w:t>
      </w:r>
      <w:r>
        <w:rPr>
          <w:rFonts w:ascii="Times New Roman" w:hAnsi="Times New Roman"/>
          <w:sz w:val="22"/>
        </w:rPr>
        <w:t>3654И</w:t>
      </w:r>
    </w:p>
    <w:p w:rsidR="00246459" w:rsidRPr="00246459" w:rsidRDefault="00246459" w:rsidP="00DB6584">
      <w:pPr>
        <w:framePr w:w="10077" w:h="441" w:hSpace="180" w:wrap="around" w:vAnchor="text" w:hAnchor="page" w:x="1162" w:y="13"/>
        <w:ind w:left="284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24101" w:rsidRPr="00D24101" w:rsidRDefault="00D24101" w:rsidP="00D24101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D13222" w:rsidRDefault="006C200F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нежил</w:t>
      </w:r>
      <w:r w:rsidR="008916C9">
        <w:rPr>
          <w:rFonts w:ascii="Times New Roman" w:hAnsi="Times New Roman"/>
          <w:b w:val="0"/>
          <w:i w:val="0"/>
          <w:sz w:val="28"/>
        </w:rPr>
        <w:t>ого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 w:rsidR="00B70363">
        <w:rPr>
          <w:rFonts w:ascii="Times New Roman" w:hAnsi="Times New Roman"/>
          <w:b w:val="0"/>
          <w:i w:val="0"/>
          <w:sz w:val="28"/>
        </w:rPr>
        <w:t>помеще</w:t>
      </w:r>
      <w:r w:rsidR="00095081">
        <w:rPr>
          <w:rFonts w:ascii="Times New Roman" w:hAnsi="Times New Roman"/>
          <w:b w:val="0"/>
          <w:i w:val="0"/>
          <w:sz w:val="28"/>
        </w:rPr>
        <w:t xml:space="preserve">ния </w:t>
      </w:r>
      <w:r w:rsidR="00B70363">
        <w:rPr>
          <w:rFonts w:ascii="Times New Roman" w:hAnsi="Times New Roman"/>
          <w:b w:val="0"/>
          <w:i w:val="0"/>
          <w:sz w:val="28"/>
        </w:rPr>
        <w:t xml:space="preserve"> № </w:t>
      </w:r>
      <w:r w:rsidR="00CB6097">
        <w:rPr>
          <w:rFonts w:ascii="Times New Roman" w:hAnsi="Times New Roman"/>
          <w:b w:val="0"/>
          <w:i w:val="0"/>
          <w:sz w:val="28"/>
        </w:rPr>
        <w:t>65</w:t>
      </w:r>
      <w:r w:rsidR="00D13222">
        <w:rPr>
          <w:rFonts w:ascii="Times New Roman" w:hAnsi="Times New Roman"/>
          <w:b w:val="0"/>
          <w:i w:val="0"/>
          <w:sz w:val="28"/>
        </w:rPr>
        <w:t xml:space="preserve"> </w:t>
      </w:r>
    </w:p>
    <w:p w:rsidR="00D668C5" w:rsidRPr="00D668C5" w:rsidRDefault="00B70363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ул. </w:t>
      </w:r>
      <w:r w:rsidR="00CB6097">
        <w:rPr>
          <w:rFonts w:ascii="Times New Roman" w:hAnsi="Times New Roman"/>
          <w:b w:val="0"/>
          <w:i w:val="0"/>
          <w:sz w:val="28"/>
        </w:rPr>
        <w:t>Григорьева</w:t>
      </w:r>
      <w:r>
        <w:rPr>
          <w:rFonts w:ascii="Times New Roman" w:hAnsi="Times New Roman"/>
          <w:b w:val="0"/>
          <w:i w:val="0"/>
          <w:sz w:val="28"/>
        </w:rPr>
        <w:t xml:space="preserve">,  </w:t>
      </w:r>
      <w:r w:rsidR="00CB6097">
        <w:rPr>
          <w:rFonts w:ascii="Times New Roman" w:hAnsi="Times New Roman"/>
          <w:b w:val="0"/>
          <w:i w:val="0"/>
          <w:sz w:val="28"/>
        </w:rPr>
        <w:t>д. 6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437BDA" w:rsidRDefault="00D24101" w:rsidP="00EF71B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0851">
        <w:rPr>
          <w:rFonts w:ascii="Times New Roman" w:hAnsi="Times New Roman"/>
          <w:sz w:val="28"/>
        </w:rPr>
        <w:t xml:space="preserve">Руководствуясь Федеральным законом от 21.12.2001 № 178-ФЗ </w:t>
      </w:r>
      <w:r w:rsidR="002577D1" w:rsidRPr="006A0851">
        <w:rPr>
          <w:rFonts w:ascii="Times New Roman" w:hAnsi="Times New Roman"/>
          <w:sz w:val="28"/>
        </w:rPr>
        <w:t xml:space="preserve">                        </w:t>
      </w:r>
      <w:r w:rsidR="00E93649" w:rsidRPr="006A0851">
        <w:rPr>
          <w:rFonts w:ascii="Times New Roman" w:hAnsi="Times New Roman"/>
          <w:sz w:val="28"/>
        </w:rPr>
        <w:t>«</w:t>
      </w:r>
      <w:r w:rsidRPr="006A0851">
        <w:rPr>
          <w:rFonts w:ascii="Times New Roman" w:hAnsi="Times New Roman"/>
          <w:sz w:val="28"/>
        </w:rPr>
        <w:t>О приватизации государственного и муниципального имущества</w:t>
      </w:r>
      <w:r w:rsidR="00E93649" w:rsidRPr="006A0851">
        <w:rPr>
          <w:rFonts w:ascii="Times New Roman" w:hAnsi="Times New Roman"/>
          <w:sz w:val="28"/>
        </w:rPr>
        <w:t>»</w:t>
      </w:r>
      <w:r w:rsidRPr="006A0851">
        <w:rPr>
          <w:rFonts w:ascii="Times New Roman" w:hAnsi="Times New Roman"/>
          <w:sz w:val="28"/>
        </w:rPr>
        <w:t>, на основании</w:t>
      </w:r>
      <w:r w:rsidR="006A0851" w:rsidRPr="006A0851">
        <w:rPr>
          <w:rFonts w:ascii="Times New Roman" w:hAnsi="Times New Roman"/>
          <w:sz w:val="28"/>
          <w:szCs w:val="28"/>
        </w:rPr>
        <w:t xml:space="preserve"> Устава ЗАТО Железногорск</w:t>
      </w:r>
      <w:r w:rsidR="006A0851">
        <w:rPr>
          <w:rFonts w:ascii="Times New Roman" w:hAnsi="Times New Roman"/>
          <w:sz w:val="28"/>
          <w:szCs w:val="28"/>
        </w:rPr>
        <w:t xml:space="preserve">, </w:t>
      </w:r>
      <w:r w:rsidRPr="006A0851">
        <w:rPr>
          <w:rFonts w:ascii="Times New Roman" w:hAnsi="Times New Roman"/>
          <w:sz w:val="28"/>
        </w:rPr>
        <w:t>п</w:t>
      </w:r>
      <w:r w:rsidR="009825CD" w:rsidRPr="006A0851">
        <w:rPr>
          <w:rFonts w:ascii="Times New Roman" w:hAnsi="Times New Roman"/>
          <w:sz w:val="28"/>
        </w:rPr>
        <w:t>унктов</w:t>
      </w:r>
      <w:r w:rsidRPr="006A0851">
        <w:rPr>
          <w:rFonts w:ascii="Times New Roman" w:hAnsi="Times New Roman"/>
          <w:sz w:val="28"/>
        </w:rPr>
        <w:t xml:space="preserve"> 1.5.2, 3.2.4 решения городского Совета ЗАТО Железногорск от 29.06.2006 № 14-72Р</w:t>
      </w:r>
      <w:r>
        <w:rPr>
          <w:rFonts w:ascii="Times New Roman" w:hAnsi="Times New Roman"/>
          <w:sz w:val="28"/>
        </w:rPr>
        <w:t xml:space="preserve"> «Об утверждении Положения о порядке и условиях приватизации муниципального имущества </w:t>
      </w:r>
      <w:r w:rsidR="000413CB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ЗАТО Железногорск Красноярского края», </w:t>
      </w:r>
      <w:r w:rsidR="00303951">
        <w:rPr>
          <w:rFonts w:ascii="Times New Roman" w:hAnsi="Times New Roman"/>
          <w:sz w:val="28"/>
        </w:rPr>
        <w:t>протокола комиссии по приватизации от 19.08.2025 № 20-25/456</w:t>
      </w:r>
      <w:r w:rsidR="001966E3" w:rsidRPr="00E069BA">
        <w:rPr>
          <w:rFonts w:ascii="Times New Roman" w:hAnsi="Times New Roman"/>
          <w:sz w:val="28"/>
          <w:szCs w:val="28"/>
        </w:rPr>
        <w:t>,</w:t>
      </w:r>
      <w:proofErr w:type="gramEnd"/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200D1F" w:rsidRDefault="00EF71BB" w:rsidP="00EF71B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Pr="00964847">
        <w:rPr>
          <w:rFonts w:ascii="Times New Roman" w:hAnsi="Times New Roman"/>
          <w:sz w:val="28"/>
        </w:rPr>
        <w:t xml:space="preserve">. </w:t>
      </w:r>
      <w:r w:rsidRPr="00200D1F">
        <w:rPr>
          <w:rFonts w:ascii="Times New Roman" w:hAnsi="Times New Roman"/>
          <w:sz w:val="28"/>
          <w:szCs w:val="28"/>
        </w:rPr>
        <w:t xml:space="preserve">Утвердить План приватизации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 w:rsidR="00E85566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CB6097">
        <w:rPr>
          <w:rFonts w:ascii="Times New Roman" w:hAnsi="Times New Roman"/>
          <w:sz w:val="28"/>
          <w:szCs w:val="28"/>
        </w:rPr>
        <w:t xml:space="preserve">г. Железногорск, ул. Григорьева, д. 6, </w:t>
      </w:r>
      <w:proofErr w:type="spellStart"/>
      <w:r w:rsidR="00CB6097">
        <w:rPr>
          <w:rFonts w:ascii="Times New Roman" w:hAnsi="Times New Roman"/>
          <w:sz w:val="28"/>
          <w:szCs w:val="28"/>
        </w:rPr>
        <w:t>пом</w:t>
      </w:r>
      <w:proofErr w:type="spellEnd"/>
      <w:r w:rsidR="00CB6097">
        <w:rPr>
          <w:rFonts w:ascii="Times New Roman" w:hAnsi="Times New Roman"/>
          <w:sz w:val="28"/>
          <w:szCs w:val="28"/>
        </w:rPr>
        <w:t xml:space="preserve">. 65 </w:t>
      </w:r>
      <w:r>
        <w:rPr>
          <w:rFonts w:ascii="Times New Roman" w:hAnsi="Times New Roman"/>
          <w:sz w:val="28"/>
          <w:szCs w:val="28"/>
        </w:rPr>
        <w:t>(приложение)</w:t>
      </w:r>
      <w:r w:rsidRPr="00200D1F">
        <w:rPr>
          <w:rFonts w:ascii="Times New Roman" w:hAnsi="Times New Roman"/>
          <w:sz w:val="28"/>
          <w:szCs w:val="28"/>
        </w:rPr>
        <w:t>.</w:t>
      </w:r>
    </w:p>
    <w:p w:rsidR="00EF71BB" w:rsidRPr="00964847" w:rsidRDefault="00EF71BB" w:rsidP="00EF71BB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964847">
        <w:rPr>
          <w:rFonts w:ascii="Times New Roman" w:hAnsi="Times New Roman"/>
          <w:sz w:val="28"/>
        </w:rPr>
        <w:t xml:space="preserve">Осуществить приватизацию муниципального имущества –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 w:rsidR="00E85566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CB6097">
        <w:rPr>
          <w:rFonts w:ascii="Times New Roman" w:hAnsi="Times New Roman"/>
          <w:sz w:val="28"/>
          <w:szCs w:val="28"/>
        </w:rPr>
        <w:t xml:space="preserve">г. Железногорск, ул. Григорьева, д. 6, </w:t>
      </w:r>
      <w:proofErr w:type="spellStart"/>
      <w:r w:rsidR="00CB6097">
        <w:rPr>
          <w:rFonts w:ascii="Times New Roman" w:hAnsi="Times New Roman"/>
          <w:sz w:val="28"/>
          <w:szCs w:val="28"/>
        </w:rPr>
        <w:t>пом</w:t>
      </w:r>
      <w:proofErr w:type="spellEnd"/>
      <w:r w:rsidR="00CB6097">
        <w:rPr>
          <w:rFonts w:ascii="Times New Roman" w:hAnsi="Times New Roman"/>
          <w:sz w:val="28"/>
          <w:szCs w:val="28"/>
        </w:rPr>
        <w:t>. 65</w:t>
      </w:r>
      <w:r>
        <w:rPr>
          <w:rFonts w:ascii="Times New Roman" w:hAnsi="Times New Roman"/>
          <w:sz w:val="28"/>
          <w:szCs w:val="28"/>
        </w:rPr>
        <w:t>,</w:t>
      </w:r>
      <w:r w:rsidRPr="000B7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 соответствии с</w:t>
      </w:r>
      <w:r w:rsidRPr="00964847">
        <w:rPr>
          <w:rFonts w:ascii="Times New Roman" w:hAnsi="Times New Roman"/>
          <w:sz w:val="28"/>
        </w:rPr>
        <w:t xml:space="preserve"> условиями</w:t>
      </w:r>
      <w:r>
        <w:rPr>
          <w:rFonts w:ascii="Times New Roman" w:hAnsi="Times New Roman"/>
          <w:sz w:val="28"/>
        </w:rPr>
        <w:t xml:space="preserve"> Плана приватизации.</w:t>
      </w:r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>Комитету по управлению муниципальным имуществом Администрации ЗАТО г. Железногорск (</w:t>
      </w:r>
      <w:r w:rsidR="00B70363">
        <w:rPr>
          <w:rFonts w:ascii="Times New Roman" w:hAnsi="Times New Roman" w:cs="Times New Roman"/>
          <w:sz w:val="28"/>
          <w:szCs w:val="28"/>
        </w:rPr>
        <w:t>О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.В. </w:t>
      </w:r>
      <w:r w:rsidR="00B70363">
        <w:rPr>
          <w:rFonts w:ascii="Times New Roman" w:hAnsi="Times New Roman" w:cs="Times New Roman"/>
          <w:sz w:val="28"/>
          <w:szCs w:val="28"/>
        </w:rPr>
        <w:t>Захар</w:t>
      </w:r>
      <w:r w:rsidR="00993A86" w:rsidRPr="00993A86">
        <w:rPr>
          <w:rFonts w:ascii="Times New Roman" w:hAnsi="Times New Roman" w:cs="Times New Roman"/>
          <w:sz w:val="28"/>
          <w:szCs w:val="28"/>
        </w:rPr>
        <w:t>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 xml:space="preserve">азместить на официальном сайте Российской Федерации в сети «Интернет» для размещения информации о проведении торгов, определенном </w:t>
      </w:r>
      <w:r w:rsidRPr="00993A86">
        <w:rPr>
          <w:rFonts w:ascii="Times New Roman" w:hAnsi="Times New Roman" w:cs="Times New Roman"/>
          <w:sz w:val="28"/>
          <w:szCs w:val="28"/>
        </w:rPr>
        <w:lastRenderedPageBreak/>
        <w:t>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существить </w:t>
      </w:r>
      <w:r w:rsidR="008F5410">
        <w:rPr>
          <w:rFonts w:ascii="Times New Roman" w:hAnsi="Times New Roman" w:cs="Times New Roman"/>
          <w:sz w:val="28"/>
          <w:szCs w:val="28"/>
        </w:rPr>
        <w:t xml:space="preserve">действия по организации и проведению </w:t>
      </w:r>
      <w:r w:rsidRPr="00993A86">
        <w:rPr>
          <w:rFonts w:ascii="Times New Roman" w:hAnsi="Times New Roman" w:cs="Times New Roman"/>
          <w:sz w:val="28"/>
          <w:szCs w:val="28"/>
        </w:rPr>
        <w:t>продаж</w:t>
      </w:r>
      <w:r w:rsidR="008F5410">
        <w:rPr>
          <w:rFonts w:ascii="Times New Roman" w:hAnsi="Times New Roman" w:cs="Times New Roman"/>
          <w:sz w:val="28"/>
          <w:szCs w:val="28"/>
        </w:rPr>
        <w:t>и</w:t>
      </w:r>
      <w:r w:rsidRPr="00993A86">
        <w:rPr>
          <w:rFonts w:ascii="Times New Roman" w:hAnsi="Times New Roman" w:cs="Times New Roman"/>
          <w:sz w:val="28"/>
          <w:szCs w:val="28"/>
        </w:rPr>
        <w:t xml:space="preserve">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8F5410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8F5410">
        <w:rPr>
          <w:rFonts w:ascii="Times New Roman" w:hAnsi="Times New Roman" w:cs="Times New Roman"/>
          <w:sz w:val="28"/>
          <w:szCs w:val="28"/>
        </w:rPr>
        <w:t xml:space="preserve">Привлечь для организации продажи указанного объекта                       </w:t>
      </w:r>
      <w:r w:rsidR="00E4490F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8F5410">
        <w:rPr>
          <w:rFonts w:ascii="Times New Roman" w:hAnsi="Times New Roman" w:cs="Times New Roman"/>
          <w:sz w:val="28"/>
          <w:szCs w:val="28"/>
        </w:rPr>
        <w:t xml:space="preserve"> «Сбербанк - Автоматизированная система торгов», </w:t>
      </w:r>
      <w:r w:rsidR="00D12991">
        <w:rPr>
          <w:rFonts w:ascii="Times New Roman" w:hAnsi="Times New Roman" w:cs="Times New Roman"/>
          <w:sz w:val="28"/>
          <w:szCs w:val="28"/>
        </w:rPr>
        <w:t xml:space="preserve"> </w:t>
      </w:r>
      <w:r w:rsidR="008F5410">
        <w:rPr>
          <w:rFonts w:ascii="Times New Roman" w:hAnsi="Times New Roman" w:cs="Times New Roman"/>
          <w:sz w:val="28"/>
          <w:szCs w:val="28"/>
        </w:rPr>
        <w:t>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 2488р.</w:t>
      </w:r>
    </w:p>
    <w:p w:rsidR="00993A86" w:rsidRPr="00993A86" w:rsidRDefault="008F5410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="00993A86"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>3.</w:t>
      </w:r>
      <w:r w:rsidR="008F5410">
        <w:rPr>
          <w:rFonts w:ascii="Times New Roman" w:hAnsi="Times New Roman" w:cs="Times New Roman"/>
          <w:sz w:val="28"/>
          <w:szCs w:val="28"/>
        </w:rPr>
        <w:t>6</w:t>
      </w:r>
      <w:r w:rsidRPr="00993A86">
        <w:rPr>
          <w:rFonts w:ascii="Times New Roman" w:hAnsi="Times New Roman" w:cs="Times New Roman"/>
          <w:sz w:val="28"/>
          <w:szCs w:val="28"/>
        </w:rPr>
        <w:t xml:space="preserve">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</w:t>
      </w:r>
      <w:r w:rsidR="007539D2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продаже муниципального имущества и об итогах его продажи в срок, установленный законом.</w:t>
      </w:r>
    </w:p>
    <w:p w:rsidR="003B188C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4. </w:t>
      </w:r>
      <w:r w:rsidR="003B188C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3B188C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3B188C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3B188C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3B188C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993A86" w:rsidRPr="00993A86" w:rsidRDefault="003B188C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93A86" w:rsidRPr="00993A86">
        <w:rPr>
          <w:rFonts w:ascii="Times New Roman" w:hAnsi="Times New Roman" w:cs="Times New Roman"/>
          <w:sz w:val="28"/>
          <w:szCs w:val="28"/>
        </w:rPr>
        <w:t>Отделу общественных связей Администрации ЗАТО г. Железногорск</w:t>
      </w:r>
      <w:r w:rsidR="00993A86">
        <w:rPr>
          <w:rFonts w:ascii="Times New Roman" w:hAnsi="Times New Roman" w:cs="Times New Roman"/>
          <w:sz w:val="28"/>
          <w:szCs w:val="28"/>
        </w:rPr>
        <w:t xml:space="preserve">   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(И.С. </w:t>
      </w:r>
      <w:r w:rsidR="00D5460C">
        <w:rPr>
          <w:rFonts w:ascii="Times New Roman" w:hAnsi="Times New Roman" w:cs="Times New Roman"/>
          <w:sz w:val="28"/>
          <w:szCs w:val="28"/>
        </w:rPr>
        <w:t>Архип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ова) </w:t>
      </w:r>
      <w:proofErr w:type="gramStart"/>
      <w:r w:rsidR="00993A86" w:rsidRPr="00993A8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BF5455">
        <w:rPr>
          <w:rFonts w:ascii="Times New Roman" w:hAnsi="Times New Roman" w:cs="Times New Roman"/>
          <w:sz w:val="28"/>
          <w:szCs w:val="28"/>
        </w:rPr>
        <w:t>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 w:rsidR="007539D2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="00993A86"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 xml:space="preserve">»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в течение десяти дней со дня вступления его в силу. </w:t>
      </w:r>
    </w:p>
    <w:p w:rsidR="00D24101" w:rsidRDefault="003B188C" w:rsidP="003B188C">
      <w:pPr>
        <w:pStyle w:val="ConsNonformat"/>
        <w:widowControl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D24101">
        <w:rPr>
          <w:rFonts w:ascii="Times New Roman" w:hAnsi="Times New Roman"/>
          <w:sz w:val="28"/>
        </w:rPr>
        <w:t xml:space="preserve">. Контроль </w:t>
      </w:r>
      <w:r w:rsidR="00E85566" w:rsidRPr="00AE5F08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возложить </w:t>
      </w:r>
      <w:r w:rsidR="00E85566" w:rsidRPr="00D94A21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E85566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E85566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D24101">
        <w:rPr>
          <w:rFonts w:ascii="Times New Roman" w:hAnsi="Times New Roman"/>
          <w:sz w:val="28"/>
        </w:rPr>
        <w:t>.</w:t>
      </w:r>
    </w:p>
    <w:p w:rsidR="00FA490F" w:rsidRDefault="003B188C" w:rsidP="003B188C">
      <w:pPr>
        <w:pStyle w:val="ConsNonformat"/>
        <w:widowControl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FA490F">
        <w:rPr>
          <w:rFonts w:ascii="Times New Roman" w:hAnsi="Times New Roman"/>
          <w:sz w:val="28"/>
        </w:rPr>
        <w:t xml:space="preserve">. Настоящее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Pr="001A2F12">
          <w:rPr>
            <w:rStyle w:val="ae"/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</w:t>
      </w:r>
      <w:r w:rsidR="00FA490F">
        <w:rPr>
          <w:rFonts w:ascii="Times New Roman" w:hAnsi="Times New Roman"/>
          <w:sz w:val="28"/>
        </w:rPr>
        <w:t>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aa"/>
      </w:pPr>
    </w:p>
    <w:tbl>
      <w:tblPr>
        <w:tblW w:w="0" w:type="auto"/>
        <w:tblLook w:val="01E0"/>
      </w:tblPr>
      <w:tblGrid>
        <w:gridCol w:w="5898"/>
        <w:gridCol w:w="3815"/>
      </w:tblGrid>
      <w:tr w:rsidR="00D24101" w:rsidTr="00EA10D7">
        <w:tc>
          <w:tcPr>
            <w:tcW w:w="5920" w:type="dxa"/>
          </w:tcPr>
          <w:p w:rsidR="00303951" w:rsidRDefault="00303951" w:rsidP="007539D2">
            <w:pPr>
              <w:pStyle w:val="aa"/>
            </w:pPr>
            <w:proofErr w:type="gramStart"/>
            <w:r>
              <w:t>Исполняющий</w:t>
            </w:r>
            <w:proofErr w:type="gramEnd"/>
            <w:r>
              <w:t xml:space="preserve"> обязанности</w:t>
            </w:r>
          </w:p>
          <w:p w:rsidR="00D24101" w:rsidRDefault="00D24101" w:rsidP="00303951">
            <w:pPr>
              <w:pStyle w:val="aa"/>
            </w:pPr>
            <w:r>
              <w:t>Глав</w:t>
            </w:r>
            <w:r w:rsidR="00303951">
              <w:t>ы</w:t>
            </w:r>
            <w:r w:rsidR="00D13222">
              <w:t xml:space="preserve"> </w:t>
            </w:r>
            <w:r>
              <w:t xml:space="preserve"> </w:t>
            </w:r>
            <w:r w:rsidR="002577D1">
              <w:t>ЗАТО г. Железногорск</w:t>
            </w:r>
          </w:p>
        </w:tc>
        <w:tc>
          <w:tcPr>
            <w:tcW w:w="3828" w:type="dxa"/>
            <w:vAlign w:val="center"/>
          </w:tcPr>
          <w:p w:rsidR="00303951" w:rsidRDefault="00303951" w:rsidP="00AF2FC3">
            <w:pPr>
              <w:pStyle w:val="aa"/>
              <w:jc w:val="center"/>
            </w:pPr>
          </w:p>
          <w:p w:rsidR="00D24101" w:rsidRDefault="00303951" w:rsidP="00AF2FC3">
            <w:pPr>
              <w:pStyle w:val="aa"/>
              <w:jc w:val="center"/>
            </w:pPr>
            <w:r>
              <w:t xml:space="preserve">           Т.В. </w:t>
            </w:r>
            <w:proofErr w:type="spellStart"/>
            <w:r>
              <w:t>Голдырева</w:t>
            </w:r>
            <w:proofErr w:type="spellEnd"/>
          </w:p>
          <w:p w:rsidR="00AF2FC3" w:rsidRDefault="00AF2FC3" w:rsidP="00AF2FC3">
            <w:pPr>
              <w:pStyle w:val="aa"/>
              <w:jc w:val="center"/>
            </w:pPr>
          </w:p>
        </w:tc>
      </w:tr>
    </w:tbl>
    <w:p w:rsidR="00D24101" w:rsidRDefault="00D24101" w:rsidP="00D24101">
      <w:pPr>
        <w:pStyle w:val="aa"/>
      </w:pPr>
    </w:p>
    <w:p w:rsidR="006B4ABD" w:rsidRPr="006B4ABD" w:rsidRDefault="006B4ABD" w:rsidP="00D3377A">
      <w:pPr>
        <w:rPr>
          <w:b/>
          <w:bCs/>
          <w:szCs w:val="28"/>
        </w:rPr>
      </w:pPr>
      <w:r>
        <w:br w:type="page"/>
      </w: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3377A">
        <w:rPr>
          <w:rFonts w:ascii="Times New Roman" w:hAnsi="Times New Roman"/>
          <w:sz w:val="28"/>
          <w:szCs w:val="28"/>
        </w:rPr>
        <w:t xml:space="preserve">     Приложение</w:t>
      </w:r>
    </w:p>
    <w:p w:rsidR="006B4ABD" w:rsidRPr="006B4ABD" w:rsidRDefault="006B4ABD" w:rsidP="006B4ABD">
      <w:pPr>
        <w:rPr>
          <w:rFonts w:ascii="Times New Roman" w:hAnsi="Times New Roman"/>
          <w:sz w:val="28"/>
          <w:szCs w:val="28"/>
        </w:rPr>
      </w:pPr>
      <w:r w:rsidRPr="006B4ABD">
        <w:rPr>
          <w:rFonts w:ascii="Times New Roman" w:hAnsi="Times New Roman"/>
          <w:sz w:val="28"/>
          <w:szCs w:val="28"/>
        </w:rPr>
        <w:t xml:space="preserve">                </w:t>
      </w:r>
      <w:r w:rsidRPr="006B4ABD">
        <w:rPr>
          <w:rFonts w:ascii="Times New Roman" w:hAnsi="Times New Roman"/>
          <w:sz w:val="28"/>
          <w:szCs w:val="28"/>
        </w:rPr>
        <w:tab/>
      </w:r>
      <w:r w:rsidRPr="006B4ABD">
        <w:rPr>
          <w:rFonts w:ascii="Times New Roman" w:hAnsi="Times New Roman"/>
          <w:sz w:val="28"/>
          <w:szCs w:val="28"/>
        </w:rPr>
        <w:tab/>
      </w:r>
      <w:r w:rsidRPr="006B4ABD">
        <w:rPr>
          <w:rFonts w:ascii="Times New Roman" w:hAnsi="Times New Roman"/>
          <w:sz w:val="28"/>
          <w:szCs w:val="28"/>
        </w:rPr>
        <w:tab/>
      </w:r>
      <w:r w:rsidRPr="006B4ABD">
        <w:rPr>
          <w:rFonts w:ascii="Times New Roman" w:hAnsi="Times New Roman"/>
          <w:sz w:val="28"/>
          <w:szCs w:val="28"/>
        </w:rPr>
        <w:tab/>
      </w:r>
      <w:r w:rsidRPr="006B4ABD">
        <w:rPr>
          <w:rFonts w:ascii="Times New Roman" w:hAnsi="Times New Roman"/>
          <w:sz w:val="28"/>
          <w:szCs w:val="28"/>
        </w:rPr>
        <w:tab/>
      </w:r>
      <w:r w:rsidRPr="006B4ABD">
        <w:rPr>
          <w:rFonts w:ascii="Times New Roman" w:hAnsi="Times New Roman"/>
          <w:sz w:val="28"/>
          <w:szCs w:val="28"/>
        </w:rPr>
        <w:tab/>
        <w:t xml:space="preserve">     к постановлению Администрации</w:t>
      </w:r>
    </w:p>
    <w:p w:rsidR="006B4ABD" w:rsidRPr="006B4ABD" w:rsidRDefault="006B4ABD" w:rsidP="006B4ABD">
      <w:pPr>
        <w:rPr>
          <w:rFonts w:ascii="Times New Roman" w:hAnsi="Times New Roman"/>
          <w:sz w:val="28"/>
          <w:szCs w:val="28"/>
        </w:rPr>
      </w:pPr>
      <w:r w:rsidRPr="006B4ABD">
        <w:rPr>
          <w:rFonts w:ascii="Times New Roman" w:hAnsi="Times New Roman"/>
          <w:sz w:val="28"/>
          <w:szCs w:val="28"/>
        </w:rPr>
        <w:tab/>
      </w:r>
      <w:r w:rsidRPr="006B4ABD">
        <w:rPr>
          <w:rFonts w:ascii="Times New Roman" w:hAnsi="Times New Roman"/>
          <w:sz w:val="28"/>
          <w:szCs w:val="28"/>
        </w:rPr>
        <w:tab/>
      </w:r>
      <w:r w:rsidRPr="006B4ABD">
        <w:rPr>
          <w:rFonts w:ascii="Times New Roman" w:hAnsi="Times New Roman"/>
          <w:sz w:val="28"/>
          <w:szCs w:val="28"/>
        </w:rPr>
        <w:tab/>
      </w:r>
      <w:r w:rsidRPr="006B4ABD">
        <w:rPr>
          <w:rFonts w:ascii="Times New Roman" w:hAnsi="Times New Roman"/>
          <w:sz w:val="28"/>
          <w:szCs w:val="28"/>
        </w:rPr>
        <w:tab/>
      </w:r>
      <w:r w:rsidRPr="006B4ABD">
        <w:rPr>
          <w:rFonts w:ascii="Times New Roman" w:hAnsi="Times New Roman"/>
          <w:sz w:val="28"/>
          <w:szCs w:val="28"/>
        </w:rPr>
        <w:tab/>
        <w:t xml:space="preserve">                          ЗАТО г. Железногорск</w:t>
      </w:r>
    </w:p>
    <w:p w:rsidR="006B4ABD" w:rsidRPr="006B4ABD" w:rsidRDefault="006B4ABD" w:rsidP="006B4ABD">
      <w:pPr>
        <w:rPr>
          <w:rFonts w:ascii="Times New Roman" w:hAnsi="Times New Roman"/>
          <w:sz w:val="28"/>
          <w:szCs w:val="28"/>
        </w:rPr>
      </w:pPr>
      <w:r w:rsidRPr="006B4AB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ABD">
        <w:rPr>
          <w:rFonts w:ascii="Times New Roman" w:hAnsi="Times New Roman"/>
          <w:sz w:val="28"/>
          <w:szCs w:val="28"/>
        </w:rPr>
        <w:t xml:space="preserve"> от </w:t>
      </w:r>
      <w:r w:rsidR="002C6096">
        <w:rPr>
          <w:rFonts w:ascii="Times New Roman" w:hAnsi="Times New Roman"/>
          <w:sz w:val="28"/>
          <w:szCs w:val="28"/>
        </w:rPr>
        <w:t>25.08.</w:t>
      </w:r>
      <w:r w:rsidR="00303951">
        <w:rPr>
          <w:rFonts w:ascii="Times New Roman" w:hAnsi="Times New Roman"/>
          <w:sz w:val="28"/>
          <w:szCs w:val="28"/>
        </w:rPr>
        <w:t xml:space="preserve"> </w:t>
      </w:r>
      <w:r w:rsidR="00D3377A">
        <w:rPr>
          <w:rFonts w:ascii="Times New Roman" w:hAnsi="Times New Roman"/>
          <w:sz w:val="28"/>
          <w:szCs w:val="28"/>
        </w:rPr>
        <w:t>2025</w:t>
      </w:r>
      <w:r w:rsidRPr="006B4ABD">
        <w:rPr>
          <w:rFonts w:ascii="Times New Roman" w:hAnsi="Times New Roman"/>
          <w:sz w:val="28"/>
          <w:szCs w:val="28"/>
        </w:rPr>
        <w:t xml:space="preserve">  № </w:t>
      </w:r>
      <w:r w:rsidR="00D3377A">
        <w:rPr>
          <w:rFonts w:ascii="Times New Roman" w:hAnsi="Times New Roman"/>
          <w:sz w:val="28"/>
          <w:szCs w:val="28"/>
        </w:rPr>
        <w:t xml:space="preserve"> </w:t>
      </w:r>
      <w:r w:rsidR="002C6096">
        <w:rPr>
          <w:rFonts w:ascii="Times New Roman" w:hAnsi="Times New Roman"/>
          <w:sz w:val="28"/>
          <w:szCs w:val="28"/>
        </w:rPr>
        <w:t>365И</w:t>
      </w:r>
    </w:p>
    <w:p w:rsidR="006B4ABD" w:rsidRPr="006B4ABD" w:rsidRDefault="006B4ABD" w:rsidP="006B4ABD">
      <w:pPr>
        <w:tabs>
          <w:tab w:val="left" w:pos="5880"/>
          <w:tab w:val="right" w:pos="9895"/>
        </w:tabs>
        <w:rPr>
          <w:rFonts w:ascii="Times New Roman" w:hAnsi="Times New Roman"/>
          <w:sz w:val="28"/>
          <w:szCs w:val="28"/>
        </w:rPr>
      </w:pPr>
      <w:r w:rsidRPr="006B4ABD">
        <w:rPr>
          <w:rFonts w:ascii="Times New Roman" w:hAnsi="Times New Roman"/>
          <w:sz w:val="28"/>
          <w:szCs w:val="28"/>
        </w:rPr>
        <w:tab/>
        <w:t xml:space="preserve">       </w:t>
      </w:r>
    </w:p>
    <w:p w:rsidR="006B4ABD" w:rsidRPr="00D3377A" w:rsidRDefault="006B4ABD" w:rsidP="006B4ABD">
      <w:pPr>
        <w:pStyle w:val="3"/>
        <w:ind w:firstLine="709"/>
        <w:jc w:val="center"/>
        <w:rPr>
          <w:szCs w:val="28"/>
        </w:rPr>
      </w:pPr>
      <w:r w:rsidRPr="00D3377A">
        <w:rPr>
          <w:szCs w:val="28"/>
        </w:rPr>
        <w:t>ПЛАН ПРИВАТИЗАЦИИ</w:t>
      </w:r>
    </w:p>
    <w:p w:rsidR="006B4ABD" w:rsidRPr="006B4ABD" w:rsidRDefault="006B4ABD" w:rsidP="006B4AB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4ABD">
        <w:rPr>
          <w:rFonts w:ascii="Times New Roman" w:hAnsi="Times New Roman"/>
          <w:sz w:val="28"/>
          <w:szCs w:val="28"/>
        </w:rPr>
        <w:t xml:space="preserve">муниципального имущества – нежилого помещения, расположенного по адресу: Красноярский край, ЗАТО Железногорск, г. Железногорск, ул. Григорьева, д. 6, </w:t>
      </w:r>
      <w:proofErr w:type="spellStart"/>
      <w:r w:rsidRPr="006B4ABD">
        <w:rPr>
          <w:rFonts w:ascii="Times New Roman" w:hAnsi="Times New Roman"/>
          <w:sz w:val="28"/>
          <w:szCs w:val="28"/>
        </w:rPr>
        <w:t>пом</w:t>
      </w:r>
      <w:proofErr w:type="spellEnd"/>
      <w:r w:rsidRPr="006B4ABD">
        <w:rPr>
          <w:rFonts w:ascii="Times New Roman" w:hAnsi="Times New Roman"/>
          <w:sz w:val="28"/>
          <w:szCs w:val="28"/>
        </w:rPr>
        <w:t>. 65.</w:t>
      </w:r>
    </w:p>
    <w:p w:rsidR="006B4ABD" w:rsidRPr="006B4ABD" w:rsidRDefault="006B4ABD" w:rsidP="006B4ABD">
      <w:pPr>
        <w:pStyle w:val="2"/>
        <w:ind w:firstLine="709"/>
        <w:jc w:val="center"/>
      </w:pPr>
      <w:r w:rsidRPr="006B4ABD">
        <w:t xml:space="preserve">                                                                                                                              </w:t>
      </w:r>
    </w:p>
    <w:p w:rsidR="006B4ABD" w:rsidRPr="00D3377A" w:rsidRDefault="006B4ABD" w:rsidP="006B4ABD">
      <w:pPr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Основные характеристики объекта</w:t>
      </w:r>
    </w:p>
    <w:p w:rsidR="006B4ABD" w:rsidRPr="00D3377A" w:rsidRDefault="006B4ABD" w:rsidP="006B4ABD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1.1. Наименование объекта – нежилое помещение;</w:t>
      </w:r>
    </w:p>
    <w:p w:rsidR="006B4ABD" w:rsidRPr="00D3377A" w:rsidRDefault="006B4ABD" w:rsidP="006B4ABD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 xml:space="preserve">1.2. Адрес объекта – Российская Федерация, Красноярский край, ЗАТО Железногорск, г. Железногорск, ул. Григорьева, д. 6, </w:t>
      </w:r>
      <w:proofErr w:type="spellStart"/>
      <w:r w:rsidRPr="00D3377A">
        <w:rPr>
          <w:rFonts w:ascii="Times New Roman" w:hAnsi="Times New Roman"/>
          <w:sz w:val="28"/>
          <w:szCs w:val="28"/>
        </w:rPr>
        <w:t>пом</w:t>
      </w:r>
      <w:proofErr w:type="spellEnd"/>
      <w:r w:rsidRPr="00D3377A">
        <w:rPr>
          <w:rFonts w:ascii="Times New Roman" w:hAnsi="Times New Roman"/>
          <w:sz w:val="28"/>
          <w:szCs w:val="28"/>
        </w:rPr>
        <w:t>. 65;</w:t>
      </w:r>
    </w:p>
    <w:p w:rsidR="006B4ABD" w:rsidRPr="00D3377A" w:rsidRDefault="006B4ABD" w:rsidP="006B4ABD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1.3. Год ввода в эксплуатацию – 1960 г.;</w:t>
      </w:r>
    </w:p>
    <w:p w:rsidR="006B4ABD" w:rsidRPr="00D3377A" w:rsidRDefault="006B4ABD" w:rsidP="006B4ABD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1.4. Площадь – 166,2 кв</w:t>
      </w:r>
      <w:proofErr w:type="gramStart"/>
      <w:r w:rsidRPr="00D3377A">
        <w:rPr>
          <w:rFonts w:ascii="Times New Roman" w:hAnsi="Times New Roman"/>
          <w:sz w:val="28"/>
          <w:szCs w:val="28"/>
        </w:rPr>
        <w:t>.м</w:t>
      </w:r>
      <w:proofErr w:type="gramEnd"/>
      <w:r w:rsidRPr="00D3377A">
        <w:rPr>
          <w:rFonts w:ascii="Times New Roman" w:hAnsi="Times New Roman"/>
          <w:sz w:val="28"/>
          <w:szCs w:val="28"/>
        </w:rPr>
        <w:t>етров;</w:t>
      </w:r>
    </w:p>
    <w:p w:rsidR="006B4ABD" w:rsidRPr="00D3377A" w:rsidRDefault="006B4ABD" w:rsidP="006B4ABD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1.5. Назначение – нежилое;</w:t>
      </w:r>
    </w:p>
    <w:p w:rsidR="006B4ABD" w:rsidRPr="00D3377A" w:rsidRDefault="006B4ABD" w:rsidP="006B4ABD">
      <w:pPr>
        <w:numPr>
          <w:ilvl w:val="1"/>
          <w:numId w:val="7"/>
        </w:numPr>
        <w:tabs>
          <w:tab w:val="left" w:pos="426"/>
          <w:tab w:val="left" w:pos="709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 xml:space="preserve">Начальная цена объекта с учетом НДС – 1 </w:t>
      </w:r>
      <w:r w:rsidR="00D3377A">
        <w:rPr>
          <w:rFonts w:ascii="Times New Roman" w:hAnsi="Times New Roman"/>
          <w:sz w:val="28"/>
          <w:szCs w:val="28"/>
        </w:rPr>
        <w:t>020</w:t>
      </w:r>
      <w:r w:rsidRPr="00D3377A">
        <w:rPr>
          <w:rFonts w:ascii="Times New Roman" w:hAnsi="Times New Roman"/>
          <w:sz w:val="28"/>
          <w:szCs w:val="28"/>
        </w:rPr>
        <w:t xml:space="preserve"> 000,00 рублей;</w:t>
      </w:r>
    </w:p>
    <w:p w:rsidR="006B4ABD" w:rsidRPr="00D3377A" w:rsidRDefault="006B4ABD" w:rsidP="006B4ABD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Расходы по приватизации, всего –   3 000,00 рублей;</w:t>
      </w:r>
    </w:p>
    <w:p w:rsidR="006B4ABD" w:rsidRPr="00D3377A" w:rsidRDefault="006B4ABD" w:rsidP="006B4ABD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в т.ч.:  техническая инвентаризация – 0,00 рублей;</w:t>
      </w:r>
    </w:p>
    <w:p w:rsidR="006B4ABD" w:rsidRPr="00D3377A" w:rsidRDefault="006B4ABD" w:rsidP="006B4ABD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 xml:space="preserve">             оценка рыночной стоимости –  3 000,00 рублей;    </w:t>
      </w:r>
    </w:p>
    <w:p w:rsidR="006B4ABD" w:rsidRPr="00D3377A" w:rsidRDefault="006B4ABD" w:rsidP="006B4ABD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 xml:space="preserve">1.7. Задаток –  </w:t>
      </w:r>
      <w:r w:rsidR="00D3377A">
        <w:rPr>
          <w:rFonts w:ascii="Times New Roman" w:hAnsi="Times New Roman"/>
          <w:sz w:val="28"/>
          <w:szCs w:val="28"/>
        </w:rPr>
        <w:t>102 0</w:t>
      </w:r>
      <w:r w:rsidRPr="00D3377A">
        <w:rPr>
          <w:rFonts w:ascii="Times New Roman" w:hAnsi="Times New Roman"/>
          <w:sz w:val="28"/>
          <w:szCs w:val="28"/>
        </w:rPr>
        <w:t>00,00 рублей;</w:t>
      </w:r>
    </w:p>
    <w:p w:rsidR="006B4ABD" w:rsidRPr="00D3377A" w:rsidRDefault="006B4ABD" w:rsidP="006B4ABD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1.8. Шаг аукциона – 35 000,00 рублей.</w:t>
      </w:r>
    </w:p>
    <w:p w:rsidR="006B4ABD" w:rsidRPr="00D3377A" w:rsidRDefault="006B4ABD" w:rsidP="006B4ABD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6B4ABD" w:rsidRPr="00D3377A" w:rsidRDefault="006B4ABD" w:rsidP="006B4ABD">
      <w:pPr>
        <w:numPr>
          <w:ilvl w:val="0"/>
          <w:numId w:val="7"/>
        </w:numPr>
        <w:jc w:val="center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Условия и порядок приватизации</w:t>
      </w:r>
    </w:p>
    <w:p w:rsidR="006B4ABD" w:rsidRPr="00D3377A" w:rsidRDefault="006B4ABD" w:rsidP="006B4AB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bCs/>
          <w:sz w:val="28"/>
          <w:szCs w:val="28"/>
        </w:rPr>
        <w:t xml:space="preserve">2.1. </w:t>
      </w:r>
      <w:r w:rsidRPr="00D3377A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D3377A">
        <w:rPr>
          <w:rFonts w:ascii="Times New Roman" w:hAnsi="Times New Roman"/>
          <w:bCs/>
          <w:sz w:val="28"/>
          <w:szCs w:val="28"/>
        </w:rPr>
        <w:t>аукцион в электронной форме</w:t>
      </w:r>
      <w:r w:rsidRPr="00D3377A">
        <w:rPr>
          <w:rFonts w:ascii="Times New Roman" w:hAnsi="Times New Roman"/>
          <w:sz w:val="28"/>
          <w:szCs w:val="28"/>
        </w:rPr>
        <w:t>.</w:t>
      </w:r>
    </w:p>
    <w:p w:rsidR="006B4ABD" w:rsidRPr="00D3377A" w:rsidRDefault="006B4ABD" w:rsidP="006B4ABD">
      <w:pPr>
        <w:numPr>
          <w:ilvl w:val="1"/>
          <w:numId w:val="6"/>
        </w:numPr>
        <w:tabs>
          <w:tab w:val="clear" w:pos="900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- открытая в ходе торгов.</w:t>
      </w:r>
    </w:p>
    <w:p w:rsidR="006B4ABD" w:rsidRPr="00D3377A" w:rsidRDefault="006B4ABD" w:rsidP="006B4ABD">
      <w:pPr>
        <w:numPr>
          <w:ilvl w:val="1"/>
          <w:numId w:val="6"/>
        </w:numPr>
        <w:tabs>
          <w:tab w:val="clear" w:pos="900"/>
          <w:tab w:val="num" w:pos="284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 xml:space="preserve">Условия участия в </w:t>
      </w:r>
      <w:proofErr w:type="gramStart"/>
      <w:r w:rsidRPr="00D3377A">
        <w:rPr>
          <w:rFonts w:ascii="Times New Roman" w:hAnsi="Times New Roman"/>
          <w:sz w:val="28"/>
          <w:szCs w:val="28"/>
        </w:rPr>
        <w:t>аукционе</w:t>
      </w:r>
      <w:proofErr w:type="gramEnd"/>
      <w:r w:rsidRPr="00D3377A">
        <w:rPr>
          <w:rFonts w:ascii="Times New Roman" w:hAnsi="Times New Roman"/>
          <w:sz w:val="28"/>
          <w:szCs w:val="28"/>
        </w:rPr>
        <w:t>, порядок проведения аукциона, определение  победителя и заключение договора.</w:t>
      </w:r>
    </w:p>
    <w:p w:rsidR="006B4ABD" w:rsidRPr="00D3377A" w:rsidRDefault="006B4ABD" w:rsidP="006B4ABD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377A">
        <w:rPr>
          <w:rFonts w:ascii="Times New Roman" w:hAnsi="Times New Roman"/>
          <w:sz w:val="28"/>
          <w:szCs w:val="28"/>
        </w:rPr>
        <w:t xml:space="preserve">Подача претендентами заявки на участие в аукционе осуществляется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</w:t>
      </w:r>
      <w:r w:rsidRPr="00D3377A">
        <w:rPr>
          <w:rFonts w:ascii="Times New Roman" w:hAnsi="Times New Roman"/>
          <w:bCs/>
          <w:color w:val="000000"/>
          <w:sz w:val="28"/>
          <w:szCs w:val="28"/>
        </w:rPr>
        <w:t xml:space="preserve">заверенных электронной подписью претендента либо лица, имеющего право действовать от имени претендента, </w:t>
      </w:r>
      <w:r w:rsidRPr="00D3377A">
        <w:rPr>
          <w:rFonts w:ascii="Times New Roman" w:hAnsi="Times New Roman"/>
          <w:sz w:val="28"/>
          <w:szCs w:val="28"/>
        </w:rPr>
        <w:t>в сроки и порядке, указанные в информационном сообщении.</w:t>
      </w:r>
      <w:proofErr w:type="gramEnd"/>
    </w:p>
    <w:p w:rsidR="006B4ABD" w:rsidRPr="00D3377A" w:rsidRDefault="006B4ABD" w:rsidP="006B4ABD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Внесение претендентами задатка, обеспечивающего оплату приобретаемого на аукционе имущества, осуществляется  в срок, указанный в информационном сообщении и в порядке, определенном регламентом электронной площадки.</w:t>
      </w:r>
    </w:p>
    <w:p w:rsidR="006B4ABD" w:rsidRPr="00D3377A" w:rsidRDefault="006B4ABD" w:rsidP="006B4ABD">
      <w:pPr>
        <w:numPr>
          <w:ilvl w:val="2"/>
          <w:numId w:val="6"/>
        </w:numPr>
        <w:tabs>
          <w:tab w:val="clear" w:pos="1288"/>
          <w:tab w:val="num" w:pos="426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Шаг аукциона – 35 000 (тридцать пять тысяч) рублей 00 копеек.</w:t>
      </w:r>
    </w:p>
    <w:p w:rsidR="006B4ABD" w:rsidRPr="00D3377A" w:rsidRDefault="006B4ABD" w:rsidP="006B4ABD">
      <w:pPr>
        <w:numPr>
          <w:ilvl w:val="2"/>
          <w:numId w:val="6"/>
        </w:numPr>
        <w:tabs>
          <w:tab w:val="clear" w:pos="1288"/>
          <w:tab w:val="num" w:pos="567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Критерий выявления победителя: наибольшая цена, предложенная покупателем за приватизируемый объект.</w:t>
      </w:r>
    </w:p>
    <w:p w:rsidR="006B4ABD" w:rsidRPr="00D3377A" w:rsidRDefault="006B4ABD" w:rsidP="006B4ABD">
      <w:pPr>
        <w:numPr>
          <w:ilvl w:val="2"/>
          <w:numId w:val="6"/>
        </w:numPr>
        <w:tabs>
          <w:tab w:val="clear" w:pos="1288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lastRenderedPageBreak/>
        <w:t>По итогам аукциона конкурсной (аукционной) комиссией подписывается протокол. Данный протокол удостоверяет право победителя аукциона на заключение договора купли-продажи имущества.</w:t>
      </w:r>
    </w:p>
    <w:p w:rsidR="006B4ABD" w:rsidRPr="00D3377A" w:rsidRDefault="006B4ABD" w:rsidP="006B4ABD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 xml:space="preserve">Договор купли-продажи заключается в течение пяти рабочих дней </w:t>
      </w:r>
      <w:proofErr w:type="gramStart"/>
      <w:r w:rsidRPr="00D3377A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Pr="00D3377A">
        <w:rPr>
          <w:rFonts w:ascii="Times New Roman" w:hAnsi="Times New Roman"/>
          <w:sz w:val="28"/>
          <w:szCs w:val="28"/>
        </w:rPr>
        <w:t xml:space="preserve"> итогов аукциона. В </w:t>
      </w:r>
      <w:proofErr w:type="gramStart"/>
      <w:r w:rsidRPr="00D3377A">
        <w:rPr>
          <w:rFonts w:ascii="Times New Roman" w:hAnsi="Times New Roman"/>
          <w:sz w:val="28"/>
          <w:szCs w:val="28"/>
        </w:rPr>
        <w:t>случае</w:t>
      </w:r>
      <w:proofErr w:type="gramEnd"/>
      <w:r w:rsidRPr="00D3377A">
        <w:rPr>
          <w:rFonts w:ascii="Times New Roman" w:hAnsi="Times New Roman"/>
          <w:sz w:val="28"/>
          <w:szCs w:val="28"/>
        </w:rPr>
        <w:t xml:space="preserve">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В </w:t>
      </w:r>
      <w:proofErr w:type="gramStart"/>
      <w:r w:rsidRPr="00D3377A">
        <w:rPr>
          <w:rFonts w:ascii="Times New Roman" w:hAnsi="Times New Roman"/>
          <w:sz w:val="28"/>
          <w:szCs w:val="28"/>
        </w:rPr>
        <w:t>случае</w:t>
      </w:r>
      <w:proofErr w:type="gramEnd"/>
      <w:r w:rsidRPr="00D3377A">
        <w:rPr>
          <w:rFonts w:ascii="Times New Roman" w:hAnsi="Times New Roman"/>
          <w:sz w:val="28"/>
          <w:szCs w:val="28"/>
        </w:rPr>
        <w:t xml:space="preserve"> отказа лица, признанного единственным участником аукциона, от заключения договора аукцион признается несостоявшимся.</w:t>
      </w:r>
    </w:p>
    <w:p w:rsidR="006B4ABD" w:rsidRPr="00D3377A" w:rsidRDefault="006B4ABD" w:rsidP="006B4ABD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Порядок оплаты.</w:t>
      </w:r>
    </w:p>
    <w:p w:rsidR="006B4ABD" w:rsidRPr="00D3377A" w:rsidRDefault="006B4ABD" w:rsidP="006B4ABD">
      <w:pPr>
        <w:numPr>
          <w:ilvl w:val="2"/>
          <w:numId w:val="6"/>
        </w:numPr>
        <w:tabs>
          <w:tab w:val="clear" w:pos="1288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377A">
        <w:rPr>
          <w:rFonts w:ascii="Times New Roman" w:hAnsi="Times New Roman"/>
          <w:sz w:val="28"/>
          <w:szCs w:val="28"/>
        </w:rPr>
        <w:t>Перечисление денежных средств в счет оплаты приватизируемого муниципального имущества осуществляется покупателем  в размере, порядке  и сроки, указанные в договоре купли-продажи муниципального имущества, но не позднее 10 рабочих дней со дня заключения договора купли-продажи муниципального имущества.</w:t>
      </w:r>
      <w:proofErr w:type="gramEnd"/>
    </w:p>
    <w:p w:rsidR="006B4ABD" w:rsidRPr="00D3377A" w:rsidRDefault="006B4ABD" w:rsidP="006B4ABD">
      <w:pPr>
        <w:numPr>
          <w:ilvl w:val="2"/>
          <w:numId w:val="6"/>
        </w:numPr>
        <w:tabs>
          <w:tab w:val="clear" w:pos="1288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Покупатель обязан возместить отдельно от стоимости приобретаемого имущества 3 000 (три тысячи) рублей 00 копеек.</w:t>
      </w:r>
    </w:p>
    <w:p w:rsidR="006B4ABD" w:rsidRPr="00D3377A" w:rsidRDefault="006B4ABD" w:rsidP="006B4ABD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Передача имущества победителю аукциона и оформление прав собственности.</w:t>
      </w:r>
    </w:p>
    <w:p w:rsidR="006B4ABD" w:rsidRPr="00D3377A" w:rsidRDefault="006B4ABD" w:rsidP="006B4ABD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Передача имущества победителю аукциона осуществляется по акту приема-передачи в течение пяти календарных дней с момента полной оплаты за приобретенное на аукционе имущество.</w:t>
      </w:r>
    </w:p>
    <w:p w:rsidR="006B4ABD" w:rsidRPr="00D3377A" w:rsidRDefault="006B4ABD" w:rsidP="006B4ABD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пяти рабочих  дней после полной оплаты за приобретенное имущество.</w:t>
      </w:r>
    </w:p>
    <w:p w:rsidR="006B4ABD" w:rsidRPr="00D3377A" w:rsidRDefault="006B4ABD" w:rsidP="006B4ABD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приобретенное имущество несет покупатель.</w:t>
      </w:r>
    </w:p>
    <w:p w:rsidR="006B4ABD" w:rsidRPr="00D3377A" w:rsidRDefault="006B4ABD" w:rsidP="006B4AB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4101" w:rsidRPr="00D3377A" w:rsidRDefault="00D24101" w:rsidP="00D24101">
      <w:pPr>
        <w:pStyle w:val="aa"/>
      </w:pPr>
    </w:p>
    <w:p w:rsidR="00D24101" w:rsidRPr="00D3377A" w:rsidRDefault="00D24101" w:rsidP="00D24101">
      <w:pPr>
        <w:pStyle w:val="aa"/>
      </w:pPr>
    </w:p>
    <w:p w:rsidR="00D24101" w:rsidRPr="00D3377A" w:rsidRDefault="00D24101" w:rsidP="00D24101">
      <w:pPr>
        <w:pStyle w:val="aa"/>
      </w:pPr>
    </w:p>
    <w:p w:rsidR="00D24101" w:rsidRPr="00D3377A" w:rsidRDefault="0099338B" w:rsidP="00D24101">
      <w:pPr>
        <w:pStyle w:val="aa"/>
      </w:pPr>
      <w:r w:rsidRPr="00D3377A">
        <w:t xml:space="preserve">   </w:t>
      </w:r>
    </w:p>
    <w:p w:rsidR="00D24101" w:rsidRPr="006B4ABD" w:rsidRDefault="00D24101" w:rsidP="00D24101">
      <w:pPr>
        <w:pStyle w:val="aa"/>
      </w:pPr>
    </w:p>
    <w:p w:rsidR="00D24101" w:rsidRPr="006B4ABD" w:rsidRDefault="00D24101" w:rsidP="00D24101">
      <w:pPr>
        <w:pStyle w:val="aa"/>
      </w:pPr>
    </w:p>
    <w:sectPr w:rsidR="00D24101" w:rsidRPr="006B4ABD" w:rsidSect="000B3C5F">
      <w:headerReference w:type="even" r:id="rId9"/>
      <w:headerReference w:type="default" r:id="rId10"/>
      <w:headerReference w:type="first" r:id="rId11"/>
      <w:pgSz w:w="11907" w:h="16840" w:code="9"/>
      <w:pgMar w:top="1134" w:right="709" w:bottom="1134" w:left="1701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304" w:rsidRDefault="00364304">
      <w:r>
        <w:separator/>
      </w:r>
    </w:p>
  </w:endnote>
  <w:endnote w:type="continuationSeparator" w:id="0">
    <w:p w:rsidR="00364304" w:rsidRDefault="00364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304" w:rsidRDefault="00364304">
      <w:r>
        <w:separator/>
      </w:r>
    </w:p>
  </w:footnote>
  <w:footnote w:type="continuationSeparator" w:id="0">
    <w:p w:rsidR="00364304" w:rsidRDefault="00364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8F021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2091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E85566" w:rsidRPr="00E85566" w:rsidRDefault="008F0211">
        <w:pPr>
          <w:pStyle w:val="a7"/>
          <w:jc w:val="center"/>
          <w:rPr>
            <w:rFonts w:ascii="Times New Roman" w:hAnsi="Times New Roman"/>
            <w:sz w:val="20"/>
          </w:rPr>
        </w:pPr>
        <w:r w:rsidRPr="00E85566">
          <w:rPr>
            <w:rFonts w:ascii="Times New Roman" w:hAnsi="Times New Roman"/>
            <w:sz w:val="20"/>
          </w:rPr>
          <w:fldChar w:fldCharType="begin"/>
        </w:r>
        <w:r w:rsidR="00E85566" w:rsidRPr="00E85566">
          <w:rPr>
            <w:rFonts w:ascii="Times New Roman" w:hAnsi="Times New Roman"/>
            <w:sz w:val="20"/>
          </w:rPr>
          <w:instrText xml:space="preserve"> PAGE   \* MERGEFORMAT </w:instrText>
        </w:r>
        <w:r w:rsidRPr="00E85566">
          <w:rPr>
            <w:rFonts w:ascii="Times New Roman" w:hAnsi="Times New Roman"/>
            <w:sz w:val="20"/>
          </w:rPr>
          <w:fldChar w:fldCharType="separate"/>
        </w:r>
        <w:r w:rsidR="002C6096">
          <w:rPr>
            <w:rFonts w:ascii="Times New Roman" w:hAnsi="Times New Roman"/>
            <w:noProof/>
            <w:sz w:val="20"/>
          </w:rPr>
          <w:t>3</w:t>
        </w:r>
        <w:r w:rsidRPr="00E85566">
          <w:rPr>
            <w:rFonts w:ascii="Times New Roman" w:hAnsi="Times New Roman"/>
            <w:sz w:val="20"/>
          </w:rPr>
          <w:fldChar w:fldCharType="end"/>
        </w:r>
      </w:p>
    </w:sdtContent>
  </w:sdt>
  <w:p w:rsidR="00CC2892" w:rsidRDefault="00CC2892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566" w:rsidRDefault="00E85566">
    <w:pPr>
      <w:pStyle w:val="a7"/>
      <w:jc w:val="center"/>
    </w:pPr>
  </w:p>
  <w:p w:rsidR="00E85566" w:rsidRDefault="00E8556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005651C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66A1198"/>
    <w:multiLevelType w:val="multilevel"/>
    <w:tmpl w:val="B540F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413CB"/>
    <w:rsid w:val="00042F48"/>
    <w:rsid w:val="000902EF"/>
    <w:rsid w:val="00095081"/>
    <w:rsid w:val="000B2F58"/>
    <w:rsid w:val="000B3C5F"/>
    <w:rsid w:val="000B7BB1"/>
    <w:rsid w:val="000D6E29"/>
    <w:rsid w:val="000D7D3A"/>
    <w:rsid w:val="000E0295"/>
    <w:rsid w:val="000F5AAF"/>
    <w:rsid w:val="0010190A"/>
    <w:rsid w:val="001148BA"/>
    <w:rsid w:val="0012414B"/>
    <w:rsid w:val="00130F5D"/>
    <w:rsid w:val="001336D6"/>
    <w:rsid w:val="00134625"/>
    <w:rsid w:val="001545CC"/>
    <w:rsid w:val="001830CB"/>
    <w:rsid w:val="001859A9"/>
    <w:rsid w:val="001956B7"/>
    <w:rsid w:val="001966E3"/>
    <w:rsid w:val="001A2444"/>
    <w:rsid w:val="001A528C"/>
    <w:rsid w:val="001D0824"/>
    <w:rsid w:val="001D23CA"/>
    <w:rsid w:val="00200D1F"/>
    <w:rsid w:val="0021344E"/>
    <w:rsid w:val="002211C0"/>
    <w:rsid w:val="0022496B"/>
    <w:rsid w:val="00236F27"/>
    <w:rsid w:val="00246459"/>
    <w:rsid w:val="00256024"/>
    <w:rsid w:val="002577D1"/>
    <w:rsid w:val="002606E3"/>
    <w:rsid w:val="00262C50"/>
    <w:rsid w:val="00266F18"/>
    <w:rsid w:val="00280A55"/>
    <w:rsid w:val="0028640C"/>
    <w:rsid w:val="002A5F4A"/>
    <w:rsid w:val="002B4FFD"/>
    <w:rsid w:val="002B5093"/>
    <w:rsid w:val="002B535B"/>
    <w:rsid w:val="002B5F6A"/>
    <w:rsid w:val="002C2423"/>
    <w:rsid w:val="002C6096"/>
    <w:rsid w:val="002E66FF"/>
    <w:rsid w:val="00303951"/>
    <w:rsid w:val="00307257"/>
    <w:rsid w:val="003209F8"/>
    <w:rsid w:val="00323380"/>
    <w:rsid w:val="003418AE"/>
    <w:rsid w:val="00364304"/>
    <w:rsid w:val="00374A3C"/>
    <w:rsid w:val="00385C15"/>
    <w:rsid w:val="003A14A7"/>
    <w:rsid w:val="003B188C"/>
    <w:rsid w:val="003D3C7F"/>
    <w:rsid w:val="00437BDA"/>
    <w:rsid w:val="00447AB4"/>
    <w:rsid w:val="004772F1"/>
    <w:rsid w:val="00495BF4"/>
    <w:rsid w:val="004B5EAD"/>
    <w:rsid w:val="004D1B6A"/>
    <w:rsid w:val="004F0686"/>
    <w:rsid w:val="004F2B35"/>
    <w:rsid w:val="00500A6C"/>
    <w:rsid w:val="00501275"/>
    <w:rsid w:val="0052571A"/>
    <w:rsid w:val="0052780E"/>
    <w:rsid w:val="00556034"/>
    <w:rsid w:val="00560F05"/>
    <w:rsid w:val="0056149D"/>
    <w:rsid w:val="00581553"/>
    <w:rsid w:val="005820D2"/>
    <w:rsid w:val="00583F76"/>
    <w:rsid w:val="0059340C"/>
    <w:rsid w:val="005B3007"/>
    <w:rsid w:val="005F25F0"/>
    <w:rsid w:val="005F656C"/>
    <w:rsid w:val="006042FF"/>
    <w:rsid w:val="00646E61"/>
    <w:rsid w:val="00652BD2"/>
    <w:rsid w:val="00653DEF"/>
    <w:rsid w:val="00660444"/>
    <w:rsid w:val="00662DA9"/>
    <w:rsid w:val="0066513F"/>
    <w:rsid w:val="00683E5A"/>
    <w:rsid w:val="0069350D"/>
    <w:rsid w:val="006A0457"/>
    <w:rsid w:val="006A0851"/>
    <w:rsid w:val="006B4ABD"/>
    <w:rsid w:val="006C155A"/>
    <w:rsid w:val="006C200F"/>
    <w:rsid w:val="006C5BEC"/>
    <w:rsid w:val="006C5FEF"/>
    <w:rsid w:val="00710592"/>
    <w:rsid w:val="00735C19"/>
    <w:rsid w:val="007424EA"/>
    <w:rsid w:val="007539D2"/>
    <w:rsid w:val="007552BA"/>
    <w:rsid w:val="0076047D"/>
    <w:rsid w:val="00785C5A"/>
    <w:rsid w:val="00795341"/>
    <w:rsid w:val="007A1A1B"/>
    <w:rsid w:val="007A2814"/>
    <w:rsid w:val="007A3A10"/>
    <w:rsid w:val="007D70CB"/>
    <w:rsid w:val="007D7661"/>
    <w:rsid w:val="007E498E"/>
    <w:rsid w:val="007F538E"/>
    <w:rsid w:val="00840170"/>
    <w:rsid w:val="008524BF"/>
    <w:rsid w:val="00864B42"/>
    <w:rsid w:val="00875F34"/>
    <w:rsid w:val="00877DA2"/>
    <w:rsid w:val="0088630D"/>
    <w:rsid w:val="008916C9"/>
    <w:rsid w:val="008959C6"/>
    <w:rsid w:val="00896815"/>
    <w:rsid w:val="008A158F"/>
    <w:rsid w:val="008F0211"/>
    <w:rsid w:val="008F5410"/>
    <w:rsid w:val="00901F0E"/>
    <w:rsid w:val="00902C83"/>
    <w:rsid w:val="00903CCF"/>
    <w:rsid w:val="0092471E"/>
    <w:rsid w:val="00927207"/>
    <w:rsid w:val="00964847"/>
    <w:rsid w:val="00964B24"/>
    <w:rsid w:val="009777F6"/>
    <w:rsid w:val="009825CD"/>
    <w:rsid w:val="00993382"/>
    <w:rsid w:val="0099338B"/>
    <w:rsid w:val="00993A86"/>
    <w:rsid w:val="009963F0"/>
    <w:rsid w:val="009E0DB3"/>
    <w:rsid w:val="00A028BF"/>
    <w:rsid w:val="00A0330B"/>
    <w:rsid w:val="00A053BE"/>
    <w:rsid w:val="00A06A5F"/>
    <w:rsid w:val="00A451F8"/>
    <w:rsid w:val="00A53D5F"/>
    <w:rsid w:val="00A54579"/>
    <w:rsid w:val="00A54CCC"/>
    <w:rsid w:val="00A55B67"/>
    <w:rsid w:val="00A65C7F"/>
    <w:rsid w:val="00A70826"/>
    <w:rsid w:val="00A71783"/>
    <w:rsid w:val="00A9716A"/>
    <w:rsid w:val="00AB5F38"/>
    <w:rsid w:val="00AC2816"/>
    <w:rsid w:val="00AD1289"/>
    <w:rsid w:val="00AD4870"/>
    <w:rsid w:val="00AE3827"/>
    <w:rsid w:val="00AF2FC3"/>
    <w:rsid w:val="00B30C1B"/>
    <w:rsid w:val="00B41227"/>
    <w:rsid w:val="00B57C7B"/>
    <w:rsid w:val="00B62CCD"/>
    <w:rsid w:val="00B70363"/>
    <w:rsid w:val="00B77F82"/>
    <w:rsid w:val="00B80909"/>
    <w:rsid w:val="00B9559F"/>
    <w:rsid w:val="00BA0C4B"/>
    <w:rsid w:val="00BB1598"/>
    <w:rsid w:val="00BB4090"/>
    <w:rsid w:val="00BC4D29"/>
    <w:rsid w:val="00BC5609"/>
    <w:rsid w:val="00BC5AA0"/>
    <w:rsid w:val="00BC7F38"/>
    <w:rsid w:val="00BD3627"/>
    <w:rsid w:val="00BD4442"/>
    <w:rsid w:val="00BE5B3E"/>
    <w:rsid w:val="00BE7CA7"/>
    <w:rsid w:val="00BF5455"/>
    <w:rsid w:val="00BF5EF5"/>
    <w:rsid w:val="00C00EE6"/>
    <w:rsid w:val="00C13622"/>
    <w:rsid w:val="00C349D5"/>
    <w:rsid w:val="00C42F9B"/>
    <w:rsid w:val="00C4332D"/>
    <w:rsid w:val="00C643FA"/>
    <w:rsid w:val="00CA793A"/>
    <w:rsid w:val="00CB6097"/>
    <w:rsid w:val="00CC2892"/>
    <w:rsid w:val="00CD6709"/>
    <w:rsid w:val="00CE6CA6"/>
    <w:rsid w:val="00D12991"/>
    <w:rsid w:val="00D13222"/>
    <w:rsid w:val="00D14277"/>
    <w:rsid w:val="00D206FB"/>
    <w:rsid w:val="00D23FF9"/>
    <w:rsid w:val="00D24101"/>
    <w:rsid w:val="00D3377A"/>
    <w:rsid w:val="00D378A9"/>
    <w:rsid w:val="00D5460C"/>
    <w:rsid w:val="00D61DC7"/>
    <w:rsid w:val="00D668C5"/>
    <w:rsid w:val="00D670D4"/>
    <w:rsid w:val="00D73D7D"/>
    <w:rsid w:val="00D8407B"/>
    <w:rsid w:val="00DA3C90"/>
    <w:rsid w:val="00DA54D5"/>
    <w:rsid w:val="00DB6584"/>
    <w:rsid w:val="00DC603B"/>
    <w:rsid w:val="00DC718D"/>
    <w:rsid w:val="00DC7A59"/>
    <w:rsid w:val="00DD63A9"/>
    <w:rsid w:val="00DE164F"/>
    <w:rsid w:val="00E05ECD"/>
    <w:rsid w:val="00E266D2"/>
    <w:rsid w:val="00E31918"/>
    <w:rsid w:val="00E4490F"/>
    <w:rsid w:val="00E50379"/>
    <w:rsid w:val="00E51F3C"/>
    <w:rsid w:val="00E55A9A"/>
    <w:rsid w:val="00E57D14"/>
    <w:rsid w:val="00E80200"/>
    <w:rsid w:val="00E85566"/>
    <w:rsid w:val="00E93649"/>
    <w:rsid w:val="00EA10D7"/>
    <w:rsid w:val="00EA4A39"/>
    <w:rsid w:val="00EB18C5"/>
    <w:rsid w:val="00EB40BB"/>
    <w:rsid w:val="00ED7537"/>
    <w:rsid w:val="00EE10D8"/>
    <w:rsid w:val="00EF71BB"/>
    <w:rsid w:val="00F02D4F"/>
    <w:rsid w:val="00F0642C"/>
    <w:rsid w:val="00F73236"/>
    <w:rsid w:val="00F95E39"/>
    <w:rsid w:val="00FA490F"/>
    <w:rsid w:val="00FA6294"/>
    <w:rsid w:val="00FA6C85"/>
    <w:rsid w:val="00FC104E"/>
    <w:rsid w:val="00FD39C0"/>
    <w:rsid w:val="00FE2B97"/>
    <w:rsid w:val="00FF0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EB40BB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B40BB"/>
  </w:style>
  <w:style w:type="paragraph" w:styleId="aa">
    <w:name w:val="Body Text"/>
    <w:basedOn w:val="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E85566"/>
    <w:rPr>
      <w:rFonts w:ascii="Lucida Console" w:hAnsi="Lucida Console"/>
      <w:sz w:val="16"/>
    </w:rPr>
  </w:style>
  <w:style w:type="character" w:styleId="ae">
    <w:name w:val="Hyperlink"/>
    <w:basedOn w:val="a0"/>
    <w:uiPriority w:val="99"/>
    <w:unhideWhenUsed/>
    <w:rsid w:val="003B1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5</cp:revision>
  <cp:lastPrinted>2025-08-19T03:44:00Z</cp:lastPrinted>
  <dcterms:created xsi:type="dcterms:W3CDTF">2025-08-19T03:42:00Z</dcterms:created>
  <dcterms:modified xsi:type="dcterms:W3CDTF">2025-08-25T09:47:00Z</dcterms:modified>
</cp:coreProperties>
</file>